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Date:  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To:  </w:t>
      </w:r>
      <w:r w:rsidRPr="00133F0C">
        <w:rPr>
          <w:rFonts w:ascii="Arial" w:hAnsi="Arial" w:cs="Arial"/>
          <w:b/>
        </w:rPr>
        <w:t>NHGRI IRB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From:  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 w:rsidRPr="00133F0C">
        <w:rPr>
          <w:rFonts w:ascii="Arial" w:hAnsi="Arial" w:cs="Arial"/>
        </w:rPr>
        <w:t xml:space="preserve">Subject: </w:t>
      </w:r>
      <w:r>
        <w:rPr>
          <w:rFonts w:ascii="Arial" w:hAnsi="Arial" w:cs="Arial"/>
        </w:rPr>
        <w:t xml:space="preserve"> </w:t>
      </w:r>
      <w:r w:rsidRPr="00133F0C">
        <w:rPr>
          <w:rFonts w:ascii="Arial" w:hAnsi="Arial" w:cs="Arial"/>
        </w:rPr>
        <w:t>Continuing Review Cover Memo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 w:rsidRPr="00133F0C">
        <w:rPr>
          <w:rFonts w:ascii="Arial" w:hAnsi="Arial" w:cs="Arial"/>
        </w:rPr>
        <w:t>Protocol ID#:</w:t>
      </w:r>
      <w:r>
        <w:rPr>
          <w:rFonts w:ascii="Arial" w:hAnsi="Arial" w:cs="Arial"/>
        </w:rPr>
        <w:t xml:space="preserve">  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Protocol Title:  </w:t>
      </w:r>
    </w:p>
    <w:p w:rsidR="0067563A" w:rsidRDefault="0067563A" w:rsidP="00512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Expiration</w:t>
      </w:r>
      <w:r w:rsidRPr="00133F0C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133F0C">
        <w:rPr>
          <w:sz w:val="22"/>
          <w:szCs w:val="22"/>
        </w:rPr>
        <w:t>ate of Continuing Review</w:t>
      </w:r>
      <w:r>
        <w:rPr>
          <w:sz w:val="22"/>
          <w:szCs w:val="22"/>
        </w:rPr>
        <w:t xml:space="preserve">: </w:t>
      </w:r>
    </w:p>
    <w:p w:rsidR="0067563A" w:rsidRPr="005121DA" w:rsidRDefault="0067563A" w:rsidP="0067563A">
      <w:pPr>
        <w:pStyle w:val="Default"/>
        <w:rPr>
          <w:sz w:val="22"/>
          <w:szCs w:val="22"/>
        </w:rPr>
      </w:pPr>
    </w:p>
    <w:p w:rsidR="00F64976" w:rsidRPr="005121DA" w:rsidRDefault="00F64976" w:rsidP="0067563A">
      <w:pPr>
        <w:pStyle w:val="Default"/>
        <w:rPr>
          <w:i/>
          <w:sz w:val="22"/>
          <w:szCs w:val="22"/>
        </w:rPr>
      </w:pPr>
      <w:r w:rsidRPr="005121DA">
        <w:rPr>
          <w:i/>
          <w:sz w:val="22"/>
          <w:szCs w:val="22"/>
        </w:rPr>
        <w:t xml:space="preserve">This </w:t>
      </w:r>
      <w:r w:rsidR="0067563A" w:rsidRPr="005121DA">
        <w:rPr>
          <w:i/>
          <w:sz w:val="22"/>
          <w:szCs w:val="22"/>
        </w:rPr>
        <w:t>cover memo only</w:t>
      </w:r>
      <w:r w:rsidRPr="005121DA">
        <w:rPr>
          <w:i/>
          <w:sz w:val="22"/>
          <w:szCs w:val="22"/>
        </w:rPr>
        <w:t xml:space="preserve"> applies to expedited C</w:t>
      </w:r>
      <w:r w:rsidR="0067563A" w:rsidRPr="005121DA">
        <w:rPr>
          <w:i/>
          <w:sz w:val="22"/>
          <w:szCs w:val="22"/>
        </w:rPr>
        <w:t xml:space="preserve">ontinuing </w:t>
      </w:r>
      <w:r w:rsidRPr="005121DA">
        <w:rPr>
          <w:i/>
          <w:sz w:val="22"/>
          <w:szCs w:val="22"/>
        </w:rPr>
        <w:t>R</w:t>
      </w:r>
      <w:r w:rsidR="0067563A" w:rsidRPr="005121DA">
        <w:rPr>
          <w:i/>
          <w:sz w:val="22"/>
          <w:szCs w:val="22"/>
        </w:rPr>
        <w:t>eview</w:t>
      </w:r>
      <w:r w:rsidRPr="005121DA">
        <w:rPr>
          <w:i/>
          <w:sz w:val="22"/>
          <w:szCs w:val="22"/>
        </w:rPr>
        <w:t xml:space="preserve"> submission requirements </w:t>
      </w:r>
      <w:r w:rsidR="0067563A" w:rsidRPr="005121DA">
        <w:rPr>
          <w:i/>
          <w:sz w:val="22"/>
          <w:szCs w:val="22"/>
        </w:rPr>
        <w:t>because the</w:t>
      </w:r>
      <w:r w:rsidRPr="005121DA">
        <w:rPr>
          <w:i/>
          <w:sz w:val="22"/>
          <w:szCs w:val="22"/>
        </w:rPr>
        <w:t xml:space="preserve"> protocol activities are limited to data analysis.</w:t>
      </w:r>
      <w:r w:rsidR="006A4D9B">
        <w:rPr>
          <w:i/>
          <w:sz w:val="22"/>
          <w:szCs w:val="22"/>
        </w:rPr>
        <w:t xml:space="preserve">  It is not necessary to complete the CR application in PTMS.</w:t>
      </w:r>
    </w:p>
    <w:p w:rsidR="005353A5" w:rsidRPr="005121DA" w:rsidRDefault="005353A5" w:rsidP="00F64976">
      <w:pPr>
        <w:pStyle w:val="Default"/>
        <w:rPr>
          <w:sz w:val="22"/>
          <w:szCs w:val="22"/>
        </w:rPr>
      </w:pPr>
    </w:p>
    <w:p w:rsidR="00F64976" w:rsidRPr="005121DA" w:rsidRDefault="005353A5" w:rsidP="00F64976">
      <w:pPr>
        <w:pStyle w:val="Default"/>
        <w:rPr>
          <w:sz w:val="22"/>
          <w:szCs w:val="22"/>
        </w:rPr>
      </w:pPr>
      <w:r w:rsidRPr="005121DA">
        <w:rPr>
          <w:sz w:val="22"/>
          <w:szCs w:val="22"/>
        </w:rPr>
        <w:t>Th</w:t>
      </w:r>
      <w:r w:rsidR="00F64976" w:rsidRPr="005121DA">
        <w:rPr>
          <w:sz w:val="22"/>
          <w:szCs w:val="22"/>
        </w:rPr>
        <w:t xml:space="preserve">e only remaining human subjects research activity is the analysis of data that includes identifiable private information and the research involves no more than minimal risk. This </w:t>
      </w:r>
      <w:r w:rsidRPr="005121DA">
        <w:rPr>
          <w:sz w:val="22"/>
          <w:szCs w:val="22"/>
        </w:rPr>
        <w:t xml:space="preserve">cover memo is being submitted in compliance with SOP 9, version 3, dated 3-6-2016.  </w:t>
      </w:r>
    </w:p>
    <w:p w:rsidR="005353A5" w:rsidRPr="005121DA" w:rsidRDefault="005353A5" w:rsidP="00F64976">
      <w:pPr>
        <w:pStyle w:val="Default"/>
        <w:rPr>
          <w:sz w:val="22"/>
          <w:szCs w:val="22"/>
        </w:rPr>
      </w:pPr>
    </w:p>
    <w:p w:rsidR="005353A5" w:rsidRPr="005121DA" w:rsidRDefault="005353A5" w:rsidP="00F64976">
      <w:pPr>
        <w:pStyle w:val="Default"/>
        <w:rPr>
          <w:i/>
          <w:sz w:val="22"/>
          <w:szCs w:val="22"/>
        </w:rPr>
      </w:pPr>
      <w:r w:rsidRPr="005121DA">
        <w:rPr>
          <w:i/>
          <w:sz w:val="22"/>
          <w:szCs w:val="22"/>
        </w:rPr>
        <w:t>Please address all of the following: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6A4D9B" w:rsidRDefault="006A4D9B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Project Progress Summary:</w:t>
      </w:r>
    </w:p>
    <w:p w:rsidR="006A4D9B" w:rsidRDefault="006A4D9B" w:rsidP="006A4D9B">
      <w:pPr>
        <w:pStyle w:val="Default"/>
        <w:ind w:left="720"/>
        <w:rPr>
          <w:sz w:val="22"/>
          <w:szCs w:val="22"/>
        </w:rPr>
      </w:pPr>
    </w:p>
    <w:p w:rsidR="00F64976" w:rsidRPr="005121DA" w:rsidRDefault="008411C3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Confirm that n</w:t>
      </w:r>
      <w:r w:rsidR="00F64976" w:rsidRPr="005121DA">
        <w:rPr>
          <w:sz w:val="22"/>
          <w:szCs w:val="22"/>
        </w:rPr>
        <w:t>o subjects were enrolled during the previous twelve months</w:t>
      </w:r>
      <w:r>
        <w:rPr>
          <w:sz w:val="22"/>
          <w:szCs w:val="22"/>
        </w:rPr>
        <w:t>.</w:t>
      </w:r>
      <w:r w:rsidR="00A21ECE">
        <w:rPr>
          <w:sz w:val="22"/>
          <w:szCs w:val="22"/>
        </w:rPr>
        <w:t xml:space="preserve">  </w:t>
      </w:r>
    </w:p>
    <w:p w:rsidR="00F64976" w:rsidRPr="005121DA" w:rsidRDefault="00F64976" w:rsidP="00F64976">
      <w:pPr>
        <w:pStyle w:val="Default"/>
        <w:ind w:left="720"/>
        <w:rPr>
          <w:sz w:val="22"/>
          <w:szCs w:val="22"/>
        </w:rPr>
      </w:pPr>
    </w:p>
    <w:p w:rsidR="00F64976" w:rsidRPr="005121DA" w:rsidRDefault="008411C3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Confirm that a</w:t>
      </w:r>
      <w:r w:rsidR="00F64976" w:rsidRPr="005121DA">
        <w:rPr>
          <w:sz w:val="22"/>
          <w:szCs w:val="22"/>
        </w:rPr>
        <w:t>ll subjects have completed all protocol visits or otherwise have withdrawn from the study</w:t>
      </w:r>
      <w:r w:rsidR="00A21ECE">
        <w:rPr>
          <w:sz w:val="22"/>
          <w:szCs w:val="22"/>
        </w:rPr>
        <w:t xml:space="preserve">.  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F64976" w:rsidRPr="005121DA" w:rsidRDefault="008411C3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Confirm that n</w:t>
      </w:r>
      <w:r w:rsidR="00F64976" w:rsidRPr="005121DA">
        <w:rPr>
          <w:sz w:val="22"/>
          <w:szCs w:val="22"/>
        </w:rPr>
        <w:t>o new data are being collected</w:t>
      </w:r>
      <w:r w:rsidR="00A21ECE">
        <w:rPr>
          <w:sz w:val="22"/>
          <w:szCs w:val="22"/>
        </w:rPr>
        <w:t xml:space="preserve">.  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F64976" w:rsidRPr="005121DA" w:rsidRDefault="005A4E46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8411C3">
        <w:rPr>
          <w:sz w:val="22"/>
          <w:szCs w:val="22"/>
        </w:rPr>
        <w:t xml:space="preserve">onfirm </w:t>
      </w:r>
      <w:r w:rsidR="00F64976" w:rsidRPr="005121DA">
        <w:rPr>
          <w:sz w:val="22"/>
          <w:szCs w:val="22"/>
        </w:rPr>
        <w:t>there have been no adverse events, unanticipated problems, deviations, breaches of confidentiality, and no loss of specimens or data or other protocol-related problem</w:t>
      </w:r>
      <w:r>
        <w:rPr>
          <w:sz w:val="22"/>
          <w:szCs w:val="22"/>
        </w:rPr>
        <w:t xml:space="preserve"> d</w:t>
      </w:r>
      <w:r w:rsidRPr="005121DA">
        <w:rPr>
          <w:sz w:val="22"/>
          <w:szCs w:val="22"/>
        </w:rPr>
        <w:t xml:space="preserve">uring the previous </w:t>
      </w:r>
      <w:proofErr w:type="gramStart"/>
      <w:r w:rsidRPr="005121DA">
        <w:rPr>
          <w:sz w:val="22"/>
          <w:szCs w:val="22"/>
        </w:rPr>
        <w:t>12 month</w:t>
      </w:r>
      <w:proofErr w:type="gramEnd"/>
      <w:r w:rsidRPr="005121DA">
        <w:rPr>
          <w:sz w:val="22"/>
          <w:szCs w:val="22"/>
        </w:rPr>
        <w:t xml:space="preserve"> review period, </w:t>
      </w:r>
      <w:r w:rsidR="00F64976" w:rsidRPr="005121DA">
        <w:rPr>
          <w:sz w:val="22"/>
          <w:szCs w:val="22"/>
        </w:rPr>
        <w:t xml:space="preserve">that require reporting to the IRB at the time of continuing review. </w:t>
      </w:r>
      <w:r w:rsidR="00A21ECE">
        <w:rPr>
          <w:sz w:val="22"/>
          <w:szCs w:val="22"/>
        </w:rPr>
        <w:t xml:space="preserve"> 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A21ECE" w:rsidRDefault="00A21ECE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there any</w:t>
      </w:r>
      <w:r w:rsidR="00F64976" w:rsidRPr="005121DA">
        <w:rPr>
          <w:sz w:val="22"/>
          <w:szCs w:val="22"/>
        </w:rPr>
        <w:t xml:space="preserve"> information in the literature, or </w:t>
      </w:r>
      <w:r w:rsidR="005A4E46">
        <w:rPr>
          <w:sz w:val="22"/>
          <w:szCs w:val="22"/>
        </w:rPr>
        <w:t>emerging</w:t>
      </w:r>
      <w:r w:rsidR="00F64976" w:rsidRPr="005121DA">
        <w:rPr>
          <w:sz w:val="22"/>
          <w:szCs w:val="22"/>
        </w:rPr>
        <w:t xml:space="preserve"> from similar research that might affect the IRB’s analysis of risk/benefit for the </w:t>
      </w:r>
      <w:proofErr w:type="gramStart"/>
      <w:r w:rsidR="00F64976" w:rsidRPr="005121DA">
        <w:rPr>
          <w:sz w:val="22"/>
          <w:szCs w:val="22"/>
        </w:rPr>
        <w:t>protocol.</w:t>
      </w:r>
      <w:proofErr w:type="gramEnd"/>
      <w:r w:rsidR="00F64976" w:rsidRPr="005121DA">
        <w:rPr>
          <w:sz w:val="22"/>
          <w:szCs w:val="22"/>
        </w:rPr>
        <w:t xml:space="preserve"> </w:t>
      </w:r>
    </w:p>
    <w:p w:rsidR="00BB70EA" w:rsidRDefault="00A21ECE" w:rsidP="00BB70EA">
      <w:pPr>
        <w:pStyle w:val="ListParagraph"/>
        <w:rPr>
          <w:rFonts w:ascii="Arial" w:hAnsi="Arial" w:cs="Arial"/>
        </w:rPr>
      </w:pPr>
      <w:r w:rsidRPr="00A21ECE">
        <w:rPr>
          <w:rFonts w:ascii="Arial" w:hAnsi="Arial" w:cs="Arial"/>
        </w:rPr>
        <w:t>____</w:t>
      </w:r>
      <w:proofErr w:type="gramStart"/>
      <w:r w:rsidRPr="00A21ECE">
        <w:rPr>
          <w:rFonts w:ascii="Arial" w:hAnsi="Arial" w:cs="Arial"/>
        </w:rPr>
        <w:t>yes  _</w:t>
      </w:r>
      <w:proofErr w:type="gramEnd"/>
      <w:r w:rsidRPr="00A21ECE">
        <w:rPr>
          <w:rFonts w:ascii="Arial" w:hAnsi="Arial" w:cs="Arial"/>
        </w:rPr>
        <w:t>___no  Comments:</w:t>
      </w:r>
    </w:p>
    <w:p w:rsidR="00BB70EA" w:rsidRDefault="00BB70EA" w:rsidP="00BB70EA">
      <w:pPr>
        <w:pStyle w:val="ListParagraph"/>
        <w:rPr>
          <w:rFonts w:ascii="Arial" w:hAnsi="Arial" w:cs="Arial"/>
        </w:rPr>
      </w:pPr>
    </w:p>
    <w:p w:rsidR="00BB70EA" w:rsidRPr="00BB70EA" w:rsidRDefault="00F64976" w:rsidP="00BB70EA">
      <w:pPr>
        <w:pStyle w:val="ListParagraph"/>
        <w:spacing w:after="0"/>
        <w:rPr>
          <w:rFonts w:ascii="Arial" w:hAnsi="Arial" w:cs="Arial"/>
        </w:rPr>
      </w:pPr>
      <w:r w:rsidRPr="00BB70EA">
        <w:rPr>
          <w:rFonts w:ascii="Arial" w:hAnsi="Arial" w:cs="Arial"/>
        </w:rPr>
        <w:t xml:space="preserve">If such information is obtained before the time of CR, it should be reported to the IRB at the time that it becomes known, and summarized at the time of CR. </w:t>
      </w:r>
    </w:p>
    <w:p w:rsidR="00BB70EA" w:rsidRPr="00BB70EA" w:rsidRDefault="00BB70EA" w:rsidP="00BB70EA">
      <w:pPr>
        <w:pStyle w:val="Default"/>
        <w:ind w:left="720"/>
        <w:rPr>
          <w:sz w:val="22"/>
          <w:szCs w:val="22"/>
        </w:rPr>
      </w:pPr>
    </w:p>
    <w:p w:rsidR="00F64976" w:rsidRPr="00BB70EA" w:rsidRDefault="00F64976" w:rsidP="00BB70E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121DA">
        <w:rPr>
          <w:sz w:val="22"/>
          <w:szCs w:val="22"/>
        </w:rPr>
        <w:t>The IRB may require additional information by stipulation.</w:t>
      </w:r>
    </w:p>
    <w:sectPr w:rsidR="00F64976" w:rsidRPr="00BB70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DA" w:rsidRDefault="005121DA" w:rsidP="005121DA">
      <w:pPr>
        <w:spacing w:after="0" w:line="240" w:lineRule="auto"/>
      </w:pPr>
      <w:r>
        <w:separator/>
      </w:r>
    </w:p>
  </w:endnote>
  <w:endnote w:type="continuationSeparator" w:id="0">
    <w:p w:rsidR="005121DA" w:rsidRDefault="005121DA" w:rsidP="005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DA" w:rsidRPr="005121DA" w:rsidRDefault="005121D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5121DA">
      <w:rPr>
        <w:rFonts w:ascii="Arial" w:hAnsi="Arial" w:cs="Arial"/>
        <w:sz w:val="18"/>
        <w:szCs w:val="18"/>
      </w:rPr>
      <w:t>NHGRI IRB CR Cover Memo for Data Analysis only (</w:t>
    </w:r>
    <w:r w:rsidR="0097392E">
      <w:rPr>
        <w:rFonts w:ascii="Arial" w:hAnsi="Arial" w:cs="Arial"/>
        <w:sz w:val="18"/>
        <w:szCs w:val="18"/>
      </w:rPr>
      <w:t>10/20/2016</w:t>
    </w:r>
    <w:r w:rsidRPr="005121DA">
      <w:rPr>
        <w:rFonts w:ascii="Arial" w:hAnsi="Arial" w:cs="Arial"/>
        <w:sz w:val="18"/>
        <w:szCs w:val="18"/>
      </w:rPr>
      <w:t>)</w:t>
    </w:r>
    <w:r w:rsidRPr="005121DA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5121DA">
      <w:rPr>
        <w:rFonts w:ascii="Arial" w:eastAsiaTheme="majorEastAsia" w:hAnsi="Arial" w:cs="Arial"/>
        <w:sz w:val="18"/>
        <w:szCs w:val="18"/>
      </w:rPr>
      <w:t xml:space="preserve">Page </w:t>
    </w:r>
    <w:r w:rsidRPr="005121DA">
      <w:rPr>
        <w:rFonts w:ascii="Arial" w:eastAsiaTheme="minorEastAsia" w:hAnsi="Arial" w:cs="Arial"/>
        <w:sz w:val="18"/>
        <w:szCs w:val="18"/>
      </w:rPr>
      <w:fldChar w:fldCharType="begin"/>
    </w:r>
    <w:r w:rsidRPr="005121DA">
      <w:rPr>
        <w:rFonts w:ascii="Arial" w:hAnsi="Arial" w:cs="Arial"/>
        <w:sz w:val="18"/>
        <w:szCs w:val="18"/>
      </w:rPr>
      <w:instrText xml:space="preserve"> PAGE   \* MERGEFORMAT </w:instrText>
    </w:r>
    <w:r w:rsidRPr="005121DA">
      <w:rPr>
        <w:rFonts w:ascii="Arial" w:eastAsiaTheme="minorEastAsia" w:hAnsi="Arial" w:cs="Arial"/>
        <w:sz w:val="18"/>
        <w:szCs w:val="18"/>
      </w:rPr>
      <w:fldChar w:fldCharType="separate"/>
    </w:r>
    <w:r w:rsidR="00640447" w:rsidRPr="00640447">
      <w:rPr>
        <w:rFonts w:ascii="Arial" w:eastAsiaTheme="majorEastAsia" w:hAnsi="Arial" w:cs="Arial"/>
        <w:noProof/>
        <w:sz w:val="18"/>
        <w:szCs w:val="18"/>
      </w:rPr>
      <w:t>1</w:t>
    </w:r>
    <w:r w:rsidRPr="005121DA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5121DA" w:rsidRDefault="00512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DA" w:rsidRDefault="005121DA" w:rsidP="005121DA">
      <w:pPr>
        <w:spacing w:after="0" w:line="240" w:lineRule="auto"/>
      </w:pPr>
      <w:r>
        <w:separator/>
      </w:r>
    </w:p>
  </w:footnote>
  <w:footnote w:type="continuationSeparator" w:id="0">
    <w:p w:rsidR="005121DA" w:rsidRDefault="005121DA" w:rsidP="0051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43"/>
    <w:multiLevelType w:val="hybridMultilevel"/>
    <w:tmpl w:val="7BDC26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A4121"/>
    <w:multiLevelType w:val="hybridMultilevel"/>
    <w:tmpl w:val="A04030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06816"/>
    <w:multiLevelType w:val="hybridMultilevel"/>
    <w:tmpl w:val="2F287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68"/>
    <w:rsid w:val="00391A68"/>
    <w:rsid w:val="005121DA"/>
    <w:rsid w:val="005353A5"/>
    <w:rsid w:val="005A4E46"/>
    <w:rsid w:val="00640447"/>
    <w:rsid w:val="0067563A"/>
    <w:rsid w:val="006A4D9B"/>
    <w:rsid w:val="007B7909"/>
    <w:rsid w:val="008411C3"/>
    <w:rsid w:val="0097392E"/>
    <w:rsid w:val="009E5396"/>
    <w:rsid w:val="00A21ECE"/>
    <w:rsid w:val="00BB70EA"/>
    <w:rsid w:val="00BF2320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D6B52-E025-4443-A2B2-E3C1C284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68"/>
    <w:pPr>
      <w:widowControl w:val="0"/>
      <w:ind w:left="720"/>
      <w:contextualSpacing/>
    </w:pPr>
  </w:style>
  <w:style w:type="paragraph" w:customStyle="1" w:styleId="Default">
    <w:name w:val="Default"/>
    <w:rsid w:val="00F6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75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DA"/>
  </w:style>
  <w:style w:type="paragraph" w:styleId="Footer">
    <w:name w:val="footer"/>
    <w:basedOn w:val="Normal"/>
    <w:link w:val="FooterChar"/>
    <w:uiPriority w:val="99"/>
    <w:unhideWhenUsed/>
    <w:rsid w:val="005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DA"/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Tara (NIH/NHGRI) [E]</dc:creator>
  <cp:lastModifiedBy>Willits, Victoria (NIH/NHGRI) [E]</cp:lastModifiedBy>
  <cp:revision>2</cp:revision>
  <dcterms:created xsi:type="dcterms:W3CDTF">2017-01-26T14:58:00Z</dcterms:created>
  <dcterms:modified xsi:type="dcterms:W3CDTF">2017-01-26T14:58:00Z</dcterms:modified>
</cp:coreProperties>
</file>